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中电灌西盐场300MW渔光互补发电工程重庆电建及浙江火电标段迁改工程采购金具辅材项目公开询价函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中电灌西盐场300MW渔光互补发电工程重庆电建及浙江火电标段迁改工程采购金具辅材项目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425"/>
        <w:gridCol w:w="4262"/>
        <w:gridCol w:w="863"/>
        <w:gridCol w:w="812"/>
        <w:gridCol w:w="950"/>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9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10KV横担</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∠75×8×1500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47361B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中相垫高几型支架</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-8×60×506</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A8B7F5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单帽螺栓</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M18×50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90CE1F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U型抱箍</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B49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U18-190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C5673A8">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复合针式绝缘子</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500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FPQ2-10/5T20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89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692A5C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杆号牌</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铝合金反光31×22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9A9E9B3">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警示牌</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铝合金反光30×22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9D227D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26E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792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双头四帽螺栓</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03E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M18×340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F4C99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C61C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07B5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D06F3D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2E0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DFA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双头四帽螺栓</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920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M18×350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6A09B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7444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95BEF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04CC3A4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D0A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4AD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复合悬式绝缘子</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998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FXBW-10/70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4ADA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027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F858F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6193D4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37F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16E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绝缘耐张线夹</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25E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NX-IY-10KV/185-240mm2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FE36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170B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C247D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3AE1518">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58D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002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碗头挂板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6E0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W-7A</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D9F07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0E9B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2F69C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EDD921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5D3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8DF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球头挂环</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C6F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Q-7</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7875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DAF0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B9EB2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B40013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90C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261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直角挂板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74C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B9822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15E6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0E48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AE809B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1AD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BAF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扁铁抱箍</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525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φ190-加强</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EB895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付</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E59B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10CCB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4FF4C4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019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91D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单帽螺栓</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2B3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M16×90（全扣）</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3B35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C016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12DBC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B00AF0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DB1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DD0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拉线延长环</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7C9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PH-10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6A0D2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E3A8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3B91A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BB1B99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047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C47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楔型线夹</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1B3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NX-2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B8D9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8969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CCD5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608D75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773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D3B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钢绞线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360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GJ-50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5F6E4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6DDC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96368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85649F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1EE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680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UT线夹</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D82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UT-2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7FA0F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DFB3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CFC77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689C33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BE9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E70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拉线棒</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EC3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φ18×1800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CFBE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94F2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6D01B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735E7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B8E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BBD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拉线U型环</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B6B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UL-12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96F03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A39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7D277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DE1493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F55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271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钢丝卡子</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09C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JK-1</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1A1C4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588D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78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4B6B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9EE30A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975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59C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拉线警示保护管</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8BC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φ25×2000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B3D79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837F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3F030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576B05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721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6D3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拉线石</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AFC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LP-8</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96A5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A747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1F8A3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5D9007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3BD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B79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10KV横担</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06E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∠75×8×1500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D4C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F27B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3214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07E7C53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218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B24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中相垫高几型支架</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88D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-8×60×506</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87668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86FC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9A41E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CC0CAF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D29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B65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单帽螺栓</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764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M18×50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1781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7426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9741F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0E997D4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021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CAD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U型抱箍</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D5C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U18-190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DCF78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177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DA684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1AB40B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9B4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CDD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复合针式绝缘子</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2A6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FPQ2-10/5T20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92F75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CC11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8F65A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3BA07A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F3F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50A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杆号牌</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708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铝合金反光31×22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33818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EBFA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61E0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346BAB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F92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F1A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警示牌</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843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铝合金反光30×22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8EBB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4E9E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6263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2FFAC1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A897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45F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双头四帽螺栓</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D58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M18×340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4A1E1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A488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25FEF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85C038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CB50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1B3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双头四帽螺栓</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297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M18×350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8103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91B9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03731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F30720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29CF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0C5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复合悬式绝缘子</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C7E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FXBW-10/70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3F31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B1FD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DEBBE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568DBA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1992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4EA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绝缘耐张线夹</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B13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NX-IY-10KV/185-240mm2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0E68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EEA3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F8DAC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085FC1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FD62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A20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碗头挂板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93A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W-7A</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E0EFE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E05A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662B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4FC5128">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572D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CBB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球头挂环</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E1A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Q-7</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3128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6055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8B4E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E73CAC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DD9A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39</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A7C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直角挂板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8A5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7DADB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ADF5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AAA23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14AF92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FF68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40</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E71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扁铁抱箍</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B80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φ190-加强</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7A153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付</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808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3403E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7F920E3">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04FA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41</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6B9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单帽螺栓</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08C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M16×90（全扣）</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9875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12C6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04041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3954664">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B0F4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42</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26B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拉线延长环</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51F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PH-10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A807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23EE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DB744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1B6DC43">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95C3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43</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57D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楔型线夹</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3B2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NX-2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76A5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45B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9E25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9687A8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7B1C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44</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329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钢绞线</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D1F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GJ-50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51AA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D53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6EAC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78A2728">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F722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45</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6C4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UT线夹</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50F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UT-2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8BCE9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3049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9B7B0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4675E3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E7FE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46</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C4D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拉线棒</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2D5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φ18×1800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29FC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F442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14866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4C3999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BB06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47</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51D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拉线U型环</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512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UL-12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26B2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F37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931B1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085449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7FC4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48</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3A1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钢丝卡子</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938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JK-1</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6E73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B58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E548D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3C1332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253E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49</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3F9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拉线警示保护管</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633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φ25×2000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C1D2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534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174A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8922AF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E1B5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50</w:t>
            </w:r>
          </w:p>
        </w:tc>
        <w:tc>
          <w:tcPr>
            <w:tcW w:w="2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5BA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拉线石</w:t>
            </w:r>
          </w:p>
        </w:tc>
        <w:tc>
          <w:tcPr>
            <w:tcW w:w="4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2BD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LP-8</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4D59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7F5E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A947F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bl>
    <w:p w14:paraId="4C528D97">
      <w:pPr>
        <w:numPr>
          <w:ilvl w:val="0"/>
          <w:numId w:val="0"/>
        </w:numPr>
        <w:spacing w:line="360" w:lineRule="auto"/>
        <w:jc w:val="left"/>
        <w:rPr>
          <w:rFonts w:hint="eastAsia" w:ascii="宋体" w:hAnsi="宋体" w:cs="宋体"/>
          <w:b/>
          <w:bCs/>
          <w:sz w:val="24"/>
          <w:lang w:val="en-US" w:eastAsia="zh-CN"/>
        </w:rPr>
      </w:pPr>
      <w:r>
        <w:rPr>
          <w:rFonts w:hint="eastAsia" w:ascii="宋体" w:hAnsi="宋体" w:cs="宋体"/>
          <w:b/>
          <w:bCs/>
          <w:sz w:val="24"/>
          <w:lang w:val="en-US" w:eastAsia="zh-CN"/>
        </w:rPr>
        <w:t>第1-25项为中电灌西盐场300MW渔光互补发电工程重庆电建标段迁改工程，第26-50项为中电灌西盐场300MW渔光互补发电工程浙江火电标段迁改工程。</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15</w:t>
      </w:r>
      <w:bookmarkStart w:id="5" w:name="_GoBack"/>
      <w:bookmarkEnd w:id="5"/>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27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49694.50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43E5B49">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人：李先生               电话：19901537212</w:t>
      </w:r>
    </w:p>
    <w:p w14:paraId="5EF88C5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24C8EBB">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11</w:t>
      </w:r>
      <w:r>
        <w:rPr>
          <w:rFonts w:hint="eastAsia" w:ascii="宋体" w:hAnsi="宋体" w:cs="宋体"/>
          <w:sz w:val="24"/>
          <w:highlight w:val="none"/>
        </w:rPr>
        <w:t>月</w:t>
      </w:r>
      <w:r>
        <w:rPr>
          <w:rFonts w:hint="eastAsia" w:ascii="宋体" w:hAnsi="宋体" w:cs="宋体"/>
          <w:sz w:val="24"/>
          <w:highlight w:val="none"/>
          <w:lang w:val="en-US" w:eastAsia="zh-CN"/>
        </w:rPr>
        <w:t>25</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288"/>
      <w:bookmarkStart w:id="2" w:name="_Toc62734871"/>
      <w:bookmarkStart w:id="3" w:name="_Toc61877376"/>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9E76BD3"/>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2FBC074E"/>
    <w:rsid w:val="302108D5"/>
    <w:rsid w:val="30807B55"/>
    <w:rsid w:val="30B13AE1"/>
    <w:rsid w:val="31180264"/>
    <w:rsid w:val="321A3C3D"/>
    <w:rsid w:val="32455388"/>
    <w:rsid w:val="331128CC"/>
    <w:rsid w:val="33AB2DFB"/>
    <w:rsid w:val="343B74DF"/>
    <w:rsid w:val="34EB4A02"/>
    <w:rsid w:val="356D26B6"/>
    <w:rsid w:val="356E4E17"/>
    <w:rsid w:val="376322BC"/>
    <w:rsid w:val="38213B10"/>
    <w:rsid w:val="387C5AD3"/>
    <w:rsid w:val="38AC28C0"/>
    <w:rsid w:val="38AC78FA"/>
    <w:rsid w:val="391E7B42"/>
    <w:rsid w:val="399846AE"/>
    <w:rsid w:val="39993E40"/>
    <w:rsid w:val="399A1E48"/>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3F636838"/>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98521CD"/>
    <w:rsid w:val="4A242B72"/>
    <w:rsid w:val="4B2844F3"/>
    <w:rsid w:val="4B2B4CF5"/>
    <w:rsid w:val="4B5F0F48"/>
    <w:rsid w:val="4C114359"/>
    <w:rsid w:val="4DA5179B"/>
    <w:rsid w:val="4DD16AAC"/>
    <w:rsid w:val="4EA7160F"/>
    <w:rsid w:val="4F1807EC"/>
    <w:rsid w:val="4F6770A0"/>
    <w:rsid w:val="50140E89"/>
    <w:rsid w:val="51D72A7B"/>
    <w:rsid w:val="51E34706"/>
    <w:rsid w:val="53085880"/>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8D2D38"/>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141A90"/>
    <w:rsid w:val="725256DA"/>
    <w:rsid w:val="72CF5403"/>
    <w:rsid w:val="73E7793A"/>
    <w:rsid w:val="74465FA5"/>
    <w:rsid w:val="748728B0"/>
    <w:rsid w:val="753B2405"/>
    <w:rsid w:val="755C23E6"/>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3452</Words>
  <Characters>4035</Characters>
  <Lines>0</Lines>
  <Paragraphs>0</Paragraphs>
  <TotalTime>0</TotalTime>
  <ScaleCrop>false</ScaleCrop>
  <LinksUpToDate>false</LinksUpToDate>
  <CharactersWithSpaces>4544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2025-11-25T09:14:52Z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